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79" w:leftChars="-133" w:firstLine="299" w:firstLineChars="93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ind w:left="-279" w:leftChars="-133" w:firstLine="336" w:firstLineChars="93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温岭市住房和城乡建设局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编外工作人员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558" w:tblpY="305"/>
        <w:tblOverlap w:val="never"/>
        <w:tblW w:w="91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04"/>
        <w:gridCol w:w="1109"/>
        <w:gridCol w:w="199"/>
        <w:gridCol w:w="714"/>
        <w:gridCol w:w="98"/>
        <w:gridCol w:w="807"/>
        <w:gridCol w:w="1020"/>
        <w:gridCol w:w="694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近期2寸照片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196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350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3027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45" w:hRule="exact"/>
        </w:trPr>
        <w:tc>
          <w:tcPr>
            <w:tcW w:w="11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</w:trPr>
        <w:tc>
          <w:tcPr>
            <w:tcW w:w="119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例：（请按格式填写）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60" w:hanging="2880" w:hangingChars="1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2017.09--2020.07  杭州**大学**学院**专业学习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60" w:hanging="2880" w:hangingChars="1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2020.07--2021.12  在家待业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2021.12--2023.08  **单位**岗位</w:t>
            </w:r>
          </w:p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2023.08--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**单位**岗位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受过</w:t>
            </w:r>
            <w:r>
              <w:rPr>
                <w:rFonts w:hint="eastAsia" w:ascii="仿宋" w:hAnsi="仿宋" w:eastAsia="仿宋"/>
                <w:bCs/>
                <w:sz w:val="24"/>
              </w:rPr>
              <w:t>的</w:t>
            </w:r>
            <w:r>
              <w:rPr>
                <w:rFonts w:ascii="仿宋" w:hAnsi="仿宋" w:eastAsia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5" w:hRule="exact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ind w:left="-279" w:leftChars="-133" w:firstLine="195" w:firstLineChars="93"/>
        <w:rPr>
          <w:rFonts w:eastAsia="黑体"/>
          <w:bCs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253"/>
    <w:rsid w:val="000E085B"/>
    <w:rsid w:val="001243F8"/>
    <w:rsid w:val="006201D6"/>
    <w:rsid w:val="00643253"/>
    <w:rsid w:val="006A73D1"/>
    <w:rsid w:val="007A7EDB"/>
    <w:rsid w:val="007F48FE"/>
    <w:rsid w:val="00B43F93"/>
    <w:rsid w:val="00BE2981"/>
    <w:rsid w:val="7257114B"/>
    <w:rsid w:val="7B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2021-06-16T01:09:00Z</dcterms:created>
  <dc:creator>Admin</dc:creator>
  <cp:lastModifiedBy>元来</cp:lastModifiedBy>
  <cp:lastPrinted>2021-06-28T00:38:00Z</cp:lastPrinted>
  <dcterms:modified xsi:type="dcterms:W3CDTF">2023-09-05T07:45:52Z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A84840E61CAE4933B7F0E0FC89456436</vt:lpwstr>
  </property>
</Properties>
</file>